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2F28">
        <w:rPr>
          <w:rFonts w:ascii="Times New Roman" w:hAnsi="Times New Roman" w:cs="Times New Roman"/>
          <w:sz w:val="24"/>
          <w:szCs w:val="24"/>
          <w:lang w:val="en-US"/>
        </w:rPr>
        <w:t xml:space="preserve">Saidou </w:t>
      </w:r>
      <w:proofErr w:type="spellStart"/>
      <w:r w:rsidRPr="002B2F28">
        <w:rPr>
          <w:rFonts w:ascii="Times New Roman" w:hAnsi="Times New Roman" w:cs="Times New Roman"/>
          <w:sz w:val="24"/>
          <w:szCs w:val="24"/>
          <w:lang w:val="en-US"/>
        </w:rPr>
        <w:t>Adama</w:t>
      </w:r>
      <w:proofErr w:type="spellEnd"/>
      <w:r w:rsidRPr="002B2F28">
        <w:rPr>
          <w:rFonts w:ascii="Times New Roman" w:hAnsi="Times New Roman" w:cs="Times New Roman"/>
          <w:sz w:val="24"/>
          <w:szCs w:val="24"/>
          <w:lang w:val="en-US"/>
        </w:rPr>
        <w:t xml:space="preserve"> Ba  </w:t>
      </w: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F28">
        <w:rPr>
          <w:rFonts w:ascii="Times New Roman" w:hAnsi="Times New Roman" w:cs="Times New Roman"/>
          <w:sz w:val="24"/>
          <w:szCs w:val="24"/>
        </w:rPr>
        <w:t>Ad</w:t>
      </w:r>
      <w:r w:rsidRPr="002B2F28">
        <w:rPr>
          <w:rFonts w:ascii="Times New Roman" w:hAnsi="Times New Roman" w:cs="Times New Roman"/>
          <w:sz w:val="24"/>
          <w:szCs w:val="24"/>
        </w:rPr>
        <w:t xml:space="preserve">min-RH  </w:t>
      </w:r>
      <w:r w:rsidRPr="002B2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2F28">
        <w:rPr>
          <w:rFonts w:ascii="Times New Roman" w:hAnsi="Times New Roman" w:cs="Times New Roman"/>
          <w:sz w:val="24"/>
          <w:szCs w:val="24"/>
        </w:rPr>
        <w:t xml:space="preserve">Nouakchott le </w:t>
      </w:r>
      <w:r w:rsidRPr="002B2F28">
        <w:rPr>
          <w:rFonts w:ascii="Times New Roman" w:hAnsi="Times New Roman" w:cs="Times New Roman"/>
          <w:sz w:val="24"/>
          <w:szCs w:val="24"/>
        </w:rPr>
        <w:t>23 Juillet 2024</w:t>
      </w: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F28">
        <w:rPr>
          <w:rFonts w:ascii="Times New Roman" w:hAnsi="Times New Roman" w:cs="Times New Roman"/>
          <w:sz w:val="24"/>
          <w:szCs w:val="24"/>
        </w:rPr>
        <w:t>44250722 / 47372888</w:t>
      </w: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F28">
        <w:rPr>
          <w:rFonts w:ascii="Times New Roman" w:hAnsi="Times New Roman" w:cs="Times New Roman"/>
          <w:sz w:val="24"/>
          <w:szCs w:val="24"/>
        </w:rPr>
        <w:t>saidouadama.ba@croix-rouge.fr</w:t>
      </w: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F28">
        <w:rPr>
          <w:rFonts w:ascii="Times New Roman" w:hAnsi="Times New Roman" w:cs="Times New Roman"/>
          <w:b/>
          <w:sz w:val="24"/>
          <w:szCs w:val="24"/>
          <w:u w:val="single"/>
        </w:rPr>
        <w:t>Objet</w:t>
      </w:r>
      <w:r w:rsidRPr="002B2F28">
        <w:rPr>
          <w:rFonts w:ascii="Times New Roman" w:hAnsi="Times New Roman" w:cs="Times New Roman"/>
          <w:sz w:val="24"/>
          <w:szCs w:val="24"/>
        </w:rPr>
        <w:t xml:space="preserve"> : Lettre de recommandation pour </w:t>
      </w:r>
      <w:proofErr w:type="spellStart"/>
      <w:r w:rsidRPr="002B2F28">
        <w:rPr>
          <w:rFonts w:ascii="Times New Roman" w:hAnsi="Times New Roman" w:cs="Times New Roman"/>
          <w:sz w:val="24"/>
          <w:szCs w:val="24"/>
        </w:rPr>
        <w:t>Khadjetou</w:t>
      </w:r>
      <w:proofErr w:type="spellEnd"/>
      <w:r w:rsidRPr="002B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F28">
        <w:rPr>
          <w:rFonts w:ascii="Times New Roman" w:hAnsi="Times New Roman" w:cs="Times New Roman"/>
          <w:sz w:val="24"/>
          <w:szCs w:val="24"/>
        </w:rPr>
        <w:t>Wague</w:t>
      </w:r>
      <w:proofErr w:type="spellEnd"/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F28">
        <w:rPr>
          <w:rFonts w:ascii="Times New Roman" w:hAnsi="Times New Roman" w:cs="Times New Roman"/>
          <w:sz w:val="24"/>
          <w:szCs w:val="24"/>
        </w:rPr>
        <w:t>À qui de droit,</w:t>
      </w: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F28">
        <w:rPr>
          <w:rFonts w:ascii="Times New Roman" w:hAnsi="Times New Roman" w:cs="Times New Roman"/>
          <w:sz w:val="24"/>
          <w:szCs w:val="24"/>
        </w:rPr>
        <w:t xml:space="preserve">Je soussigné, Saidou </w:t>
      </w:r>
      <w:proofErr w:type="spellStart"/>
      <w:r w:rsidRPr="002B2F28">
        <w:rPr>
          <w:rFonts w:ascii="Times New Roman" w:hAnsi="Times New Roman" w:cs="Times New Roman"/>
          <w:sz w:val="24"/>
          <w:szCs w:val="24"/>
        </w:rPr>
        <w:t>Adama</w:t>
      </w:r>
      <w:proofErr w:type="spellEnd"/>
      <w:r w:rsidRPr="002B2F28">
        <w:rPr>
          <w:rFonts w:ascii="Times New Roman" w:hAnsi="Times New Roman" w:cs="Times New Roman"/>
          <w:sz w:val="24"/>
          <w:szCs w:val="24"/>
        </w:rPr>
        <w:t xml:space="preserve"> Ba, Admin-RH à la Croix-Rouge Française, ai le plaisir de recommander chaleureusement </w:t>
      </w:r>
      <w:proofErr w:type="spellStart"/>
      <w:r w:rsidRPr="002B2F28">
        <w:rPr>
          <w:rFonts w:ascii="Times New Roman" w:hAnsi="Times New Roman" w:cs="Times New Roman"/>
          <w:sz w:val="24"/>
          <w:szCs w:val="24"/>
        </w:rPr>
        <w:t>Khadjetou</w:t>
      </w:r>
      <w:proofErr w:type="spellEnd"/>
      <w:r w:rsidRPr="002B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F28">
        <w:rPr>
          <w:rFonts w:ascii="Times New Roman" w:hAnsi="Times New Roman" w:cs="Times New Roman"/>
          <w:sz w:val="24"/>
          <w:szCs w:val="24"/>
        </w:rPr>
        <w:t>Wague</w:t>
      </w:r>
      <w:proofErr w:type="spellEnd"/>
      <w:r w:rsidRPr="002B2F28">
        <w:rPr>
          <w:rFonts w:ascii="Times New Roman" w:hAnsi="Times New Roman" w:cs="Times New Roman"/>
          <w:sz w:val="24"/>
          <w:szCs w:val="24"/>
        </w:rPr>
        <w:t>, une amie très compétente avec qui j'ai eu le plaisir de travailler et de connaître de près.</w:t>
      </w: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B2F28">
        <w:rPr>
          <w:rFonts w:ascii="Times New Roman" w:hAnsi="Times New Roman" w:cs="Times New Roman"/>
          <w:sz w:val="24"/>
          <w:szCs w:val="24"/>
        </w:rPr>
        <w:t>Khadjetou</w:t>
      </w:r>
      <w:proofErr w:type="spellEnd"/>
      <w:r w:rsidRPr="002B2F28">
        <w:rPr>
          <w:rFonts w:ascii="Times New Roman" w:hAnsi="Times New Roman" w:cs="Times New Roman"/>
          <w:sz w:val="24"/>
          <w:szCs w:val="24"/>
        </w:rPr>
        <w:t xml:space="preserve"> est une professionnelle exceptionnelle dotée d'un ensemble de compétences remarquables et d'une passion évidente, par exemple : "les relations internationales", "le dév</w:t>
      </w:r>
      <w:r>
        <w:rPr>
          <w:rFonts w:ascii="Times New Roman" w:hAnsi="Times New Roman" w:cs="Times New Roman"/>
          <w:sz w:val="24"/>
          <w:szCs w:val="24"/>
        </w:rPr>
        <w:t>eloppement communautaire", etc..</w:t>
      </w:r>
      <w:r w:rsidRPr="002B2F28">
        <w:rPr>
          <w:rFonts w:ascii="Times New Roman" w:hAnsi="Times New Roman" w:cs="Times New Roman"/>
          <w:sz w:val="24"/>
          <w:szCs w:val="24"/>
        </w:rPr>
        <w:t>. Sa capacité à gérer des projets complexes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Pr="002B2F28">
        <w:rPr>
          <w:rFonts w:ascii="Times New Roman" w:hAnsi="Times New Roman" w:cs="Times New Roman"/>
          <w:sz w:val="24"/>
          <w:szCs w:val="24"/>
        </w:rPr>
        <w:t xml:space="preserve">travailler de manière autonome et </w:t>
      </w:r>
      <w:r>
        <w:rPr>
          <w:rFonts w:ascii="Times New Roman" w:hAnsi="Times New Roman" w:cs="Times New Roman"/>
          <w:sz w:val="24"/>
          <w:szCs w:val="24"/>
        </w:rPr>
        <w:t xml:space="preserve">très efficace, elle sait </w:t>
      </w:r>
      <w:r w:rsidRPr="002B2F28">
        <w:rPr>
          <w:rFonts w:ascii="Times New Roman" w:hAnsi="Times New Roman" w:cs="Times New Roman"/>
          <w:sz w:val="24"/>
          <w:szCs w:val="24"/>
        </w:rPr>
        <w:t>négocier avec diverses parties prenantes</w:t>
      </w:r>
      <w:r>
        <w:rPr>
          <w:rFonts w:ascii="Times New Roman" w:hAnsi="Times New Roman" w:cs="Times New Roman"/>
          <w:sz w:val="24"/>
          <w:szCs w:val="24"/>
        </w:rPr>
        <w:t xml:space="preserve"> et</w:t>
      </w:r>
      <w:r w:rsidRPr="002B2F28">
        <w:rPr>
          <w:rFonts w:ascii="Times New Roman" w:hAnsi="Times New Roman" w:cs="Times New Roman"/>
          <w:sz w:val="24"/>
          <w:szCs w:val="24"/>
        </w:rPr>
        <w:t xml:space="preserve"> a été particulièrement impressionnante.</w:t>
      </w: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tant qu'ami et ancien collègue</w:t>
      </w:r>
      <w:r w:rsidRPr="002B2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F28">
        <w:rPr>
          <w:rFonts w:ascii="Times New Roman" w:hAnsi="Times New Roman" w:cs="Times New Roman"/>
          <w:sz w:val="24"/>
          <w:szCs w:val="24"/>
        </w:rPr>
        <w:t>Khadjetou</w:t>
      </w:r>
      <w:proofErr w:type="spellEnd"/>
      <w:r w:rsidRPr="002B2F28">
        <w:rPr>
          <w:rFonts w:ascii="Times New Roman" w:hAnsi="Times New Roman" w:cs="Times New Roman"/>
          <w:sz w:val="24"/>
          <w:szCs w:val="24"/>
        </w:rPr>
        <w:t xml:space="preserve"> est une personne extrêmement fiable et dévouée, toujours prête à offrir son soutien et son expertise à ceux qui l'entourent. Son engagement envers</w:t>
      </w:r>
      <w:r>
        <w:rPr>
          <w:rFonts w:ascii="Times New Roman" w:hAnsi="Times New Roman" w:cs="Times New Roman"/>
          <w:sz w:val="24"/>
          <w:szCs w:val="24"/>
        </w:rPr>
        <w:t xml:space="preserve"> les</w:t>
      </w:r>
      <w:r w:rsidRPr="002B2F28">
        <w:rPr>
          <w:rFonts w:ascii="Times New Roman" w:hAnsi="Times New Roman" w:cs="Times New Roman"/>
          <w:sz w:val="24"/>
          <w:szCs w:val="24"/>
        </w:rPr>
        <w:t xml:space="preserve"> enfants</w:t>
      </w:r>
      <w:r w:rsidRPr="002B2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là donne</w:t>
      </w:r>
      <w:r w:rsidRPr="002B2F28">
        <w:rPr>
          <w:rFonts w:ascii="Times New Roman" w:hAnsi="Times New Roman" w:cs="Times New Roman"/>
          <w:sz w:val="24"/>
          <w:szCs w:val="24"/>
        </w:rPr>
        <w:t xml:space="preserve"> des valeurs importantes </w:t>
      </w:r>
      <w:r>
        <w:rPr>
          <w:rFonts w:ascii="Times New Roman" w:hAnsi="Times New Roman" w:cs="Times New Roman"/>
          <w:sz w:val="24"/>
          <w:szCs w:val="24"/>
        </w:rPr>
        <w:t xml:space="preserve">ainsi que </w:t>
      </w:r>
      <w:r w:rsidRPr="002B2F28">
        <w:rPr>
          <w:rFonts w:ascii="Times New Roman" w:hAnsi="Times New Roman" w:cs="Times New Roman"/>
          <w:sz w:val="24"/>
          <w:szCs w:val="24"/>
        </w:rPr>
        <w:t xml:space="preserve">l'amélioration des conditions de </w:t>
      </w:r>
      <w:r>
        <w:rPr>
          <w:rFonts w:ascii="Times New Roman" w:hAnsi="Times New Roman" w:cs="Times New Roman"/>
          <w:sz w:val="24"/>
          <w:szCs w:val="24"/>
        </w:rPr>
        <w:t xml:space="preserve">vie des communautés vulnérables. Elle est aussi </w:t>
      </w:r>
      <w:r w:rsidRPr="002B2F28">
        <w:rPr>
          <w:rFonts w:ascii="Times New Roman" w:hAnsi="Times New Roman" w:cs="Times New Roman"/>
          <w:sz w:val="24"/>
          <w:szCs w:val="24"/>
        </w:rPr>
        <w:t>inspirant</w:t>
      </w:r>
      <w:r w:rsidRPr="002B2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dans la promotion de l'éducation.</w:t>
      </w: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F28">
        <w:rPr>
          <w:rFonts w:ascii="Times New Roman" w:hAnsi="Times New Roman" w:cs="Times New Roman"/>
          <w:sz w:val="24"/>
          <w:szCs w:val="24"/>
        </w:rPr>
        <w:t xml:space="preserve">Au-delà de ses compétences professionnelles, </w:t>
      </w:r>
      <w:proofErr w:type="spellStart"/>
      <w:r w:rsidRPr="002B2F28">
        <w:rPr>
          <w:rFonts w:ascii="Times New Roman" w:hAnsi="Times New Roman" w:cs="Times New Roman"/>
          <w:sz w:val="24"/>
          <w:szCs w:val="24"/>
        </w:rPr>
        <w:t>Khadjetou</w:t>
      </w:r>
      <w:proofErr w:type="spellEnd"/>
      <w:r w:rsidRPr="002B2F28">
        <w:rPr>
          <w:rFonts w:ascii="Times New Roman" w:hAnsi="Times New Roman" w:cs="Times New Roman"/>
          <w:sz w:val="24"/>
          <w:szCs w:val="24"/>
        </w:rPr>
        <w:t xml:space="preserve"> possède également d'excellentes qualités personnelles. Elle est connue pour sa gentillesse, son intégrité et sa capacité à créer des liens solides avec les autres. Sa capacité à travailler dans des environnements multiculturels et son adaptabilité en font une personne précieuse dans toute équipe.</w:t>
      </w: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F28">
        <w:rPr>
          <w:rFonts w:ascii="Times New Roman" w:hAnsi="Times New Roman" w:cs="Times New Roman"/>
          <w:sz w:val="24"/>
          <w:szCs w:val="24"/>
        </w:rPr>
        <w:t xml:space="preserve">En résumé, je suis convaincu que </w:t>
      </w:r>
      <w:proofErr w:type="spellStart"/>
      <w:r w:rsidRPr="002B2F28">
        <w:rPr>
          <w:rFonts w:ascii="Times New Roman" w:hAnsi="Times New Roman" w:cs="Times New Roman"/>
          <w:sz w:val="24"/>
          <w:szCs w:val="24"/>
        </w:rPr>
        <w:t>Khadjetou</w:t>
      </w:r>
      <w:proofErr w:type="spellEnd"/>
      <w:r w:rsidRPr="002B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F28">
        <w:rPr>
          <w:rFonts w:ascii="Times New Roman" w:hAnsi="Times New Roman" w:cs="Times New Roman"/>
          <w:sz w:val="24"/>
          <w:szCs w:val="24"/>
        </w:rPr>
        <w:t>Wague</w:t>
      </w:r>
      <w:proofErr w:type="spellEnd"/>
      <w:r w:rsidRPr="002B2F28">
        <w:rPr>
          <w:rFonts w:ascii="Times New Roman" w:hAnsi="Times New Roman" w:cs="Times New Roman"/>
          <w:sz w:val="24"/>
          <w:szCs w:val="24"/>
        </w:rPr>
        <w:t xml:space="preserve"> apportera non seulement ses compétences exceptionnelles mais aussi une énergie positive à votre organisation. Je recommande vivement </w:t>
      </w:r>
      <w:proofErr w:type="spellStart"/>
      <w:r w:rsidRPr="002B2F28">
        <w:rPr>
          <w:rFonts w:ascii="Times New Roman" w:hAnsi="Times New Roman" w:cs="Times New Roman"/>
          <w:sz w:val="24"/>
          <w:szCs w:val="24"/>
        </w:rPr>
        <w:t>Khadjetou</w:t>
      </w:r>
      <w:proofErr w:type="spellEnd"/>
      <w:r w:rsidRPr="002B2F28">
        <w:rPr>
          <w:rFonts w:ascii="Times New Roman" w:hAnsi="Times New Roman" w:cs="Times New Roman"/>
          <w:sz w:val="24"/>
          <w:szCs w:val="24"/>
        </w:rPr>
        <w:t xml:space="preserve"> et je suis certain qu'elle réussira dans tout ce qu'elle entreprend.</w:t>
      </w: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F28">
        <w:rPr>
          <w:rFonts w:ascii="Times New Roman" w:hAnsi="Times New Roman" w:cs="Times New Roman"/>
          <w:sz w:val="24"/>
          <w:szCs w:val="24"/>
        </w:rPr>
        <w:t>Pour toute information supplémentaire, n'hésitez pas à me contacter par téléphone ou par email.</w:t>
      </w: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F28">
        <w:rPr>
          <w:rFonts w:ascii="Times New Roman" w:hAnsi="Times New Roman" w:cs="Times New Roman"/>
          <w:sz w:val="24"/>
          <w:szCs w:val="24"/>
        </w:rPr>
        <w:t xml:space="preserve">Je vous prie d'agréer, </w:t>
      </w:r>
      <w:r w:rsidRPr="002B2F28">
        <w:rPr>
          <w:rFonts w:ascii="Times New Roman" w:hAnsi="Times New Roman" w:cs="Times New Roman"/>
          <w:sz w:val="24"/>
          <w:szCs w:val="24"/>
        </w:rPr>
        <w:t xml:space="preserve">au responsable </w:t>
      </w:r>
      <w:r w:rsidRPr="002B2F28">
        <w:rPr>
          <w:rFonts w:ascii="Times New Roman" w:hAnsi="Times New Roman" w:cs="Times New Roman"/>
          <w:sz w:val="24"/>
          <w:szCs w:val="24"/>
        </w:rPr>
        <w:t>Bureau de la GIZ en Mauritanie, l'expression de mes salutations distinguées.</w:t>
      </w:r>
    </w:p>
    <w:p w:rsid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71F" w:rsidRPr="002B2F28" w:rsidRDefault="00D8171F" w:rsidP="002B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F28" w:rsidRPr="002B2F28" w:rsidRDefault="002B2F28" w:rsidP="002B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F28">
        <w:rPr>
          <w:rFonts w:ascii="Times New Roman" w:hAnsi="Times New Roman" w:cs="Times New Roman"/>
          <w:sz w:val="24"/>
          <w:szCs w:val="24"/>
        </w:rPr>
        <w:t xml:space="preserve">Saidou </w:t>
      </w:r>
      <w:proofErr w:type="spellStart"/>
      <w:r w:rsidRPr="002B2F28">
        <w:rPr>
          <w:rFonts w:ascii="Times New Roman" w:hAnsi="Times New Roman" w:cs="Times New Roman"/>
          <w:sz w:val="24"/>
          <w:szCs w:val="24"/>
        </w:rPr>
        <w:t>Adama</w:t>
      </w:r>
      <w:proofErr w:type="spellEnd"/>
      <w:r w:rsidRPr="002B2F28">
        <w:rPr>
          <w:rFonts w:ascii="Times New Roman" w:hAnsi="Times New Roman" w:cs="Times New Roman"/>
          <w:sz w:val="24"/>
          <w:szCs w:val="24"/>
        </w:rPr>
        <w:t xml:space="preserve"> Ba  </w:t>
      </w:r>
    </w:p>
    <w:p w:rsidR="002B2F28" w:rsidRPr="002B2F28" w:rsidRDefault="002B2F2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2F28" w:rsidRPr="002B2F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B1" w:rsidRDefault="004748B1" w:rsidP="002B2F28">
      <w:pPr>
        <w:spacing w:after="0" w:line="240" w:lineRule="auto"/>
      </w:pPr>
      <w:r>
        <w:separator/>
      </w:r>
    </w:p>
  </w:endnote>
  <w:endnote w:type="continuationSeparator" w:id="0">
    <w:p w:rsidR="004748B1" w:rsidRDefault="004748B1" w:rsidP="002B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B1" w:rsidRDefault="004748B1" w:rsidP="002B2F28">
      <w:pPr>
        <w:spacing w:after="0" w:line="240" w:lineRule="auto"/>
      </w:pPr>
      <w:r>
        <w:separator/>
      </w:r>
    </w:p>
  </w:footnote>
  <w:footnote w:type="continuationSeparator" w:id="0">
    <w:p w:rsidR="004748B1" w:rsidRDefault="004748B1" w:rsidP="002B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812"/>
      <w:gridCol w:w="5387"/>
    </w:tblGrid>
    <w:tr w:rsidR="002B2F28" w:rsidRPr="008A6094" w:rsidTr="004F2DE8">
      <w:tc>
        <w:tcPr>
          <w:tcW w:w="581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2B2F28" w:rsidRPr="00F26B12" w:rsidRDefault="002B2F28" w:rsidP="002B2F28">
          <w:pPr>
            <w:spacing w:after="0" w:line="240" w:lineRule="auto"/>
            <w:jc w:val="both"/>
            <w:rPr>
              <w:rFonts w:ascii="Century Gothic" w:hAnsi="Century Gothic" w:cs="Tahoma"/>
              <w:sz w:val="20"/>
              <w:szCs w:val="16"/>
            </w:rPr>
          </w:pPr>
          <w:r w:rsidRPr="00F26B12">
            <w:rPr>
              <w:rFonts w:ascii="Century Gothic" w:hAnsi="Century Gothic" w:cs="Tahoma"/>
              <w:sz w:val="20"/>
              <w:szCs w:val="16"/>
            </w:rPr>
            <w:t>Délégation de la Croix-Rouge française en</w:t>
          </w:r>
        </w:p>
        <w:p w:rsidR="002B2F28" w:rsidRPr="00F26B12" w:rsidRDefault="002B2F28" w:rsidP="002B2F28">
          <w:pPr>
            <w:spacing w:after="0" w:line="240" w:lineRule="auto"/>
            <w:jc w:val="both"/>
            <w:rPr>
              <w:rFonts w:ascii="Century Gothic" w:hAnsi="Century Gothic" w:cs="Tahoma"/>
              <w:sz w:val="20"/>
              <w:szCs w:val="16"/>
            </w:rPr>
          </w:pPr>
          <w:r w:rsidRPr="00F26B12">
            <w:rPr>
              <w:rFonts w:ascii="Century Gothic" w:hAnsi="Century Gothic" w:cs="Tahoma"/>
              <w:sz w:val="20"/>
              <w:szCs w:val="16"/>
            </w:rPr>
            <w:t>République Islamique de Mauritanie</w:t>
          </w:r>
        </w:p>
        <w:p w:rsidR="002B2F28" w:rsidRPr="00F26B12" w:rsidRDefault="002B2F28" w:rsidP="002B2F28">
          <w:pPr>
            <w:shd w:val="clear" w:color="auto" w:fill="FFFFFF"/>
            <w:spacing w:after="0" w:line="240" w:lineRule="auto"/>
            <w:jc w:val="both"/>
            <w:rPr>
              <w:rFonts w:ascii="Century Gothic" w:eastAsia="Times New Roman" w:hAnsi="Century Gothic" w:cs="Arial"/>
              <w:sz w:val="20"/>
              <w:szCs w:val="16"/>
              <w:lang w:eastAsia="fr-FR"/>
            </w:rPr>
          </w:pPr>
          <w:r w:rsidRPr="00F26B12">
            <w:rPr>
              <w:rFonts w:ascii="Century Gothic" w:eastAsia="Times New Roman" w:hAnsi="Century Gothic" w:cs="Arial"/>
              <w:sz w:val="20"/>
              <w:szCs w:val="16"/>
              <w:lang w:eastAsia="fr-FR"/>
            </w:rPr>
            <w:t>Ilot K 213R, Avenue Gamal Abdel Nasser</w:t>
          </w:r>
        </w:p>
        <w:p w:rsidR="002B2F28" w:rsidRPr="00F26B12" w:rsidRDefault="002B2F28" w:rsidP="002B2F28">
          <w:pPr>
            <w:shd w:val="clear" w:color="auto" w:fill="FFFFFF"/>
            <w:spacing w:after="0" w:line="240" w:lineRule="auto"/>
            <w:jc w:val="both"/>
            <w:rPr>
              <w:rFonts w:ascii="Century Gothic" w:eastAsia="Times New Roman" w:hAnsi="Century Gothic" w:cs="Arial"/>
              <w:sz w:val="20"/>
              <w:szCs w:val="16"/>
              <w:lang w:eastAsia="fr-FR"/>
            </w:rPr>
          </w:pPr>
          <w:r w:rsidRPr="00F26B12">
            <w:rPr>
              <w:rFonts w:ascii="Century Gothic" w:eastAsia="Times New Roman" w:hAnsi="Century Gothic" w:cs="Arial"/>
              <w:sz w:val="20"/>
              <w:szCs w:val="16"/>
              <w:lang w:eastAsia="fr-FR"/>
            </w:rPr>
            <w:t>BP 2074 - Nouakchott - Mauritanie</w:t>
          </w:r>
        </w:p>
        <w:p w:rsidR="002B2F28" w:rsidRPr="008A6094" w:rsidRDefault="002B2F28" w:rsidP="002B2F28">
          <w:pPr>
            <w:pStyle w:val="En-tte"/>
            <w:jc w:val="both"/>
          </w:pPr>
        </w:p>
      </w:tc>
      <w:tc>
        <w:tcPr>
          <w:tcW w:w="538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hideMark/>
        </w:tcPr>
        <w:p w:rsidR="002B2F28" w:rsidRPr="008A6094" w:rsidRDefault="002B2F28" w:rsidP="002B2F28">
          <w:pPr>
            <w:pStyle w:val="En-tte"/>
            <w:jc w:val="both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1270</wp:posOffset>
                </wp:positionV>
                <wp:extent cx="1947545" cy="619125"/>
                <wp:effectExtent l="0" t="0" r="0" b="9525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754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B2F28" w:rsidRPr="002B2F28" w:rsidRDefault="002B2F28" w:rsidP="002B2F2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28"/>
    <w:rsid w:val="00167A48"/>
    <w:rsid w:val="002B2F28"/>
    <w:rsid w:val="004748B1"/>
    <w:rsid w:val="00816289"/>
    <w:rsid w:val="00D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6AB8A"/>
  <w15:chartTrackingRefBased/>
  <w15:docId w15:val="{ED1D3C73-CE0C-424C-82B5-075EEBCE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2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F28"/>
  </w:style>
  <w:style w:type="paragraph" w:styleId="Pieddepage">
    <w:name w:val="footer"/>
    <w:basedOn w:val="Normal"/>
    <w:link w:val="PieddepageCar"/>
    <w:uiPriority w:val="99"/>
    <w:unhideWhenUsed/>
    <w:rsid w:val="002B2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Croix-Rouge française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2024-07-23T17:46:00Z</dcterms:created>
  <dcterms:modified xsi:type="dcterms:W3CDTF">2024-07-23T18:07:00Z</dcterms:modified>
</cp:coreProperties>
</file>